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一、用你的火眼金睛选出最中意的一个，选出后把相应的字母代号填在题后的括号内。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1．下列属于非可再生资源的是    (    )   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A.耕地    B．石油   C．阳光    D.河水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2．下列是4位同学的对话，其中错误的是    (    )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A.我们学习用的书本和纸张，原料来自森林木材  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B．我们吃的稻米和小麦等粮食，都是利用土地资源收获的农产品  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C.我们家冰箱、电视等用的电是利用水资源发的 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D．我们写字用的铅笔芯是用矿产资源石墨制作的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3．下列叙述正确的是    (    )</w:t>
      </w:r>
    </w:p>
    <w:p>
      <w:pPr>
        <w:widowControl/>
        <w:ind w:left="280" w:hanging="280" w:hangingChars="1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A.我国是资源大国,没有资源使用压力 </w:t>
      </w:r>
    </w:p>
    <w:p>
      <w:pPr>
        <w:widowControl/>
        <w:ind w:left="280" w:hanging="280" w:hangingChars="1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C.我国的自然资源多是非可再生资源,目前不宜开采</w:t>
      </w:r>
    </w:p>
    <w:p>
      <w:pPr>
        <w:widowControl/>
        <w:ind w:left="280" w:hanging="280" w:hangingChars="1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B．自然资源是取之不尽，用之不竭的 </w:t>
      </w:r>
    </w:p>
    <w:p>
      <w:pPr>
        <w:widowControl/>
        <w:ind w:left="280" w:hanging="280" w:hangingChars="1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D．人类的生产和生活与自然资源密切相关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4．关于我国土地资源的叙述，正确的是    (    )</w:t>
      </w:r>
    </w:p>
    <w:p>
      <w:pPr>
        <w:widowControl/>
        <w:jc w:val="left"/>
        <w:rPr>
          <w:rFonts w:hint="eastAsia" w:ascii="宋体" w:hAnsi="宋体" w:cs="宋体"/>
          <w:w w:val="90"/>
          <w:kern w:val="0"/>
          <w:sz w:val="28"/>
          <w:szCs w:val="28"/>
        </w:rPr>
      </w:pPr>
      <w:r>
        <w:rPr>
          <w:rFonts w:hint="eastAsia" w:ascii="宋体" w:hAnsi="宋体" w:cs="宋体"/>
          <w:w w:val="90"/>
          <w:kern w:val="0"/>
          <w:sz w:val="28"/>
          <w:szCs w:val="28"/>
        </w:rPr>
        <w:t>A．耕地、林地比重少</w:t>
      </w:r>
    </w:p>
    <w:p>
      <w:pPr>
        <w:widowControl/>
        <w:jc w:val="left"/>
        <w:rPr>
          <w:rFonts w:hint="eastAsia" w:ascii="宋体" w:hAnsi="宋体" w:cs="宋体"/>
          <w:w w:val="90"/>
          <w:kern w:val="0"/>
          <w:sz w:val="28"/>
          <w:szCs w:val="28"/>
        </w:rPr>
      </w:pPr>
      <w:r>
        <w:rPr>
          <w:rFonts w:hint="eastAsia" w:ascii="宋体" w:hAnsi="宋体" w:cs="宋体"/>
          <w:w w:val="90"/>
          <w:kern w:val="0"/>
          <w:sz w:val="28"/>
          <w:szCs w:val="28"/>
        </w:rPr>
        <w:t>B．荒地多，后备土地资源多</w:t>
      </w:r>
    </w:p>
    <w:p>
      <w:pPr>
        <w:widowControl/>
        <w:jc w:val="left"/>
        <w:rPr>
          <w:rFonts w:hint="eastAsia" w:ascii="宋体" w:hAnsi="宋体" w:cs="宋体"/>
          <w:w w:val="90"/>
          <w:kern w:val="0"/>
          <w:sz w:val="28"/>
          <w:szCs w:val="28"/>
        </w:rPr>
      </w:pPr>
      <w:r>
        <w:rPr>
          <w:rFonts w:hint="eastAsia" w:ascii="宋体" w:hAnsi="宋体" w:cs="宋体"/>
          <w:w w:val="90"/>
          <w:kern w:val="0"/>
          <w:sz w:val="28"/>
          <w:szCs w:val="28"/>
        </w:rPr>
        <w:t>C．难利用的土地少</w:t>
      </w:r>
    </w:p>
    <w:p>
      <w:pPr>
        <w:widowControl/>
        <w:jc w:val="left"/>
        <w:rPr>
          <w:rFonts w:hint="eastAsia" w:ascii="宋体" w:hAnsi="宋体" w:cs="宋体"/>
          <w:w w:val="9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w w:val="90"/>
          <w:kern w:val="0"/>
          <w:sz w:val="28"/>
          <w:szCs w:val="28"/>
        </w:rPr>
        <w:t>D．草场面积在增加，且草质优良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5．我国东部多耕地，西部多草原，产生这种差异的主要因素是   (    )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A.开发的历史长短不同 B．受生产方式的影响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C.光、热、水、土等自然条件的影响 D．受生活习惯的影响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6．下图中每一幅小图表示我国一种土地资源的分布情况，下列选项中图文内容相符的是(    )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0pt;height:50pt;width:50pt;visibility:hidden;z-index:251664384;mso-width-relative:page;mso-height-relative:page;" filled="f" stroked="f" coordsize="21600,21600" o:gfxdata="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LVvHx0AAAAAUBAAAPAAAAAAAAAAEAIAAAACIAAABkcnMvZG93bnJldi54bWxQSwECFAAUAAAA&#10;CACHTuJA8NZ3Z/YBAABABAAADgAAAAAAAAABACAAAAAfAQAAZHJzL2Uyb0RvYy54bWxQSwUGAAAA&#10;AAYABgBZAQAAhwUAAAAA&#10;" path="m0,0l0,0,0,0,0,0xe">
                <v:path o:connecttype="segments"/>
                <v:fill on="f" focussize="0,0"/>
                <v:stroke on="f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inline distT="0" distB="0" distL="114300" distR="114300">
                <wp:extent cx="2743200" cy="781685"/>
                <wp:effectExtent l="0" t="0" r="0" b="0"/>
                <wp:docPr id="3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743200" cy="781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t="1" style="height:61.55pt;width:216pt;" filled="f" stroked="f" coordsize="21600,21600" o:gfxdata="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wobJ4tMAAAAFAQAADwAAAAAAAAAB&#10;ACAAAAAiAAAAZHJzL2Rvd25yZXYueG1sUEsBAhQAFAAAAAgAh07iQCcAn9+jAQAAJwMAAA4AAAAA&#10;AAAAAQAgAAAAIgEAAGRycy9lMm9Eb2MueG1sUEsFBgAAAAAGAAYAWQEAADcFAAAAAA==&#10;">
                <v:fill on="f" focussize="0,0"/>
                <v:stroke on="f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A.①水田  ②旱地  ③林地  ④荒地 B．①水田  ②旱地③林地  ④草地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C．①早地  ②水田  ③荒地  ④草地 D．①旱地  ②水田  ③荒地  ④林地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7．我国水土资源配置欠佳，其中属于地多水少的是    (    )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A.长江中下游平原    B．四川盆地 C.华北平原    D．珠江三角洲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8．世界许多国家和地区出现水资源不足和用水紧张问题，其原因中错误的是    (    )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A.人口增长    B．全球气温变暖 C．人类活动造成水污染  D．社会经济发展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9．我国北方缺水的主要原因是    (    )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A．北方人口多    B．北方降水偏少 C．水土资源配置不合理  D．北方水库少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10．祖国大陆上的第一条高速公路是    (    )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A.上海--杭州    B．北京--塘沽 C.上海--嘉定    D．沈阳--大连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11．下列铁路线中属于我国东西铁路干线的是    (    )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A．京广线    B．宝成线 C.陇海--兰新线    D．京沪线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12．在徐州交会的铁路干线为    (    )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A.陇海、京沪    B．陇海、京九 C.陇海、京广    D.浙赣、湘黔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13.大连做海鲜生意的李先生,经常往沈阳运输较多的海鲜,他可能选择的运输工具是（     )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①轮船  ②公路冷藏汽车  ③铁路带有冷藏的火车  ④飞机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A.①②    B．②③   C.①③    D.①②③④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14．我国南方和北方耕作制度有明显差异，主要是由于  (    )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A.土地条件的显著差异B.气候条件的显著差异 C.种植习惯的显著差异D.技术条件的显著差异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15．我国重要的花生与温带水果的产地是    (    )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A.东北平原    B．珠江三角洲   C．长江三角洲    D．华北平原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16．下列农业行为符合因地制宜观点的是    (    )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A.在湿润的亚热带地区，地势低洼处，挖鱼塘养鱼，鱼塘周围植桑、种甘蔗 B．在干旱草原区，开垦耕地种粮食 C.在坡度大于25度的山坡上开垦耕地 D.在西双版纳林区大面积毁林开荒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17．下列4组工业部门全部属于重工业的是    (    )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A.纺织食品自行车制造 B.造纸、钟表、煤炭 C.电力、化学、机械制造 D.航天、医药、钢铁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18．发展和建立新兴高新技术产业的最重要条件是    (    )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A.自然资源丰富    B．科技力量雄厚 C．劳动力资源充足    D．位置优越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19．我国煤、铁、石油资源丰富，钢铁、造船、机械工业发达的工业基地是    (    )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A.珠江三角洲地区    B．沪宁杭地区     C．京津塘地区    D．辽中南地区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二、开动脑筋，相信你一定很出色。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1．请举出两种属于可再生的自然资源：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kern w:val="0"/>
          <w:sz w:val="28"/>
          <w:szCs w:val="28"/>
        </w:rPr>
        <w:t>，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2．自然资源人均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</w:rPr>
        <w:t>的状况，也是我国国情不可忽视的方面。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3．土地蕴育了地球上的万物，是人类的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。请你说出能反映土地涵义的一个句子：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4．请你列举出两种目前我国土地利用中存在的问题：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’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5．从时间分配看，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</w:rPr>
        <w:t>季我国降水集中，大量宝贵的水资源白白流人大海；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</w:rPr>
        <w:t>季则降水少，造成严重的干旱缺水。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6．解决水资源地区分布不均衡的有效办法之一是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， 试举一个例子(工程名称)：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widowControl/>
        <w:ind w:left="1120" w:hanging="1120" w:hangingChars="4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7.在各种交通运输线中，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8"/>
          <w:szCs w:val="28"/>
        </w:rPr>
        <w:t>是我国最重要的运输方式。请列举两条你熟悉的铁路线名</w:t>
      </w:r>
    </w:p>
    <w:p>
      <w:pPr>
        <w:widowControl/>
        <w:ind w:left="1120" w:hanging="1120" w:hangingChars="4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称：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kern w:val="0"/>
          <w:sz w:val="28"/>
          <w:szCs w:val="28"/>
        </w:rPr>
        <w:t>线、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28"/>
          <w:szCs w:val="28"/>
        </w:rPr>
        <w:t>线。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8.兰州位于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铁路干线交会处；请你举出一个“铁路—海运枢纽”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9．选择客运或货运方式需要考虑的因素，与运输价格的高低、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8"/>
          <w:szCs w:val="28"/>
        </w:rPr>
        <w:t>有很大的关系。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10．我国东部半湿润和湿润的平原地区以一业为主； 林业主要集中分布在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和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</w:rPr>
        <w:t>的天然林区，以及东南部的人工林区；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</w:rPr>
        <w:t>地区是我国海洋 捕捞和海洋养殖业的基地；长江中下游地区是我国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</w:rPr>
        <w:t>渔业最发达的地区。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11．利用当地自然条件的优势，把要发展的农业生产部门或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8"/>
          <w:szCs w:val="28"/>
        </w:rPr>
        <w:t>，布局在它本身发展、生长最有利的地区，是“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8"/>
          <w:szCs w:val="28"/>
        </w:rPr>
        <w:t>”的重要内容之一。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12．</w:t>
      </w:r>
      <w:r>
        <w:rPr>
          <w:rFonts w:hint="eastAsia" w:ascii="宋体" w:hAnsi="宋体" w:cs="宋体"/>
          <w:w w:val="80"/>
          <w:kern w:val="0"/>
          <w:sz w:val="28"/>
          <w:szCs w:val="28"/>
        </w:rPr>
        <w:t>我国农业在取得巨大成就的同时，也面临人口增加、</w:t>
      </w:r>
      <w:r>
        <w:rPr>
          <w:rFonts w:hint="eastAsia" w:ascii="宋体" w:hAnsi="宋体" w:cs="宋体"/>
          <w:w w:val="8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w w:val="80"/>
          <w:kern w:val="0"/>
          <w:sz w:val="28"/>
          <w:szCs w:val="28"/>
        </w:rPr>
        <w:t>以及水土流失、</w:t>
      </w:r>
      <w:r>
        <w:rPr>
          <w:rFonts w:hint="eastAsia" w:ascii="宋体" w:hAnsi="宋体" w:cs="宋体"/>
          <w:w w:val="8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w w:val="80"/>
          <w:kern w:val="0"/>
          <w:sz w:val="28"/>
          <w:szCs w:val="28"/>
        </w:rPr>
        <w:t>、环境污染等等问题的严峻挑战。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13．京广、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8"/>
          <w:szCs w:val="28"/>
        </w:rPr>
        <w:t>、哈大等铁路沿线，形成很多具有全国意义的工业基地；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8"/>
          <w:szCs w:val="28"/>
        </w:rPr>
        <w:t>流域是能源开发的重要工业带；沿海地区集中了长江三角洲、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28"/>
          <w:szCs w:val="28"/>
        </w:rPr>
        <w:t>、京津唐、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8"/>
          <w:szCs w:val="28"/>
        </w:rPr>
        <w:t>等工业区。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0pt;height:50pt;width:50pt;visibility:hidden;z-index:251665408;mso-width-relative:page;mso-height-relative:page;" filled="f" stroked="f" coordsize="21600,21600" o:gfxdata="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tW8fHQAAAABQEAAA8AAAAAAAAAAQAgAAAAIgAAAGRycy9kb3ducmV2LnhtbFBLAQIUABQAAAAI&#10;AIdO4kA3TIVZ9QEAAEAEAAAOAAAAAAAAAAEAIAAAAB8BAABkcnMvZTJvRG9jLnhtbFBLBQYAAAAA&#10;BgAGAFkBAACGBQAAAAA=&#10;" path="m0,0l0,0,0,0,0,0xe">
                <v:path o:connecttype="segments"/>
                <v:fill on="f" focussize="0,0"/>
                <v:stroke on="f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297180</wp:posOffset>
                </wp:positionV>
                <wp:extent cx="1925320" cy="198120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25320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9.1pt;margin-top:23.4pt;height:156pt;width:151.6pt;z-index:251666432;mso-width-relative:page;mso-height-relative:page;" filled="f" stroked="f" coordsize="21600,21600" o:gfxdata="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+2+YF2QAAAAoBAAAPAAAA&#10;AAAAAAEAIAAAACIAAABkcnMvZG93bnJldi54bWxQSwECFAAUAAAACACHTuJAE505AKIBAAAoAwAA&#10;DgAAAAAAAAABACAAAAAoAQAAZHJzL2Uyb0RvYy54bWxQSwUGAAAAAAYABgBZAQAAPAUAAAAA&#10;">
                <v:fill on="f" focussize="0,0"/>
                <v:stroke on="f" joinstyle="miter"/>
                <v:imagedata o:title=""/>
                <o:lock v:ext="edit" aspectratio="t"/>
              </v:rect>
            </w:pict>
          </mc:Fallback>
        </mc:AlternateContent>
      </w:r>
      <w:r>
        <w:rPr>
          <w:rFonts w:hint="eastAsia" w:ascii="宋体" w:hAnsi="宋体" w:cs="宋体"/>
          <w:kern w:val="0"/>
          <w:sz w:val="28"/>
          <w:szCs w:val="28"/>
        </w:rPr>
        <w:t>14．高新技术产业是建立在新的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8"/>
          <w:szCs w:val="28"/>
        </w:rPr>
        <w:t>基础上的新兴产业，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8"/>
          <w:szCs w:val="28"/>
        </w:rPr>
        <w:t>的中关村是我国最早建立的高新技术开发试验区。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15．上海也是我国的钢铁工业基地，因为这里有便利的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</w:rPr>
        <w:t>和广大的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号入座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下列是我国不同的土地利用类型，你能找到其主要分布地区吗?(找到后把相应的字母填人下表内)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A．水田    B．旱田 C．林地    D．草地</w:t>
      </w:r>
    </w:p>
    <w:tbl>
      <w:tblPr>
        <w:tblStyle w:val="3"/>
        <w:tblW w:w="59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083"/>
        <w:gridCol w:w="1980"/>
        <w:gridCol w:w="8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"/>
                <w:kern w:val="0"/>
                <w:sz w:val="28"/>
                <w:szCs w:val="28"/>
              </w:rPr>
              <w:t>西部内陆地区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"/>
                <w:kern w:val="0"/>
                <w:sz w:val="28"/>
                <w:szCs w:val="28"/>
              </w:rPr>
              <w:t>长江中下游平原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"/>
                <w:kern w:val="0"/>
                <w:sz w:val="28"/>
                <w:szCs w:val="28"/>
              </w:rPr>
              <w:t xml:space="preserve">  大兴安岭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"/>
                <w:kern w:val="0"/>
                <w:sz w:val="28"/>
                <w:szCs w:val="28"/>
              </w:rPr>
              <w:t xml:space="preserve">  华北平原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6．   有人说：20世纪是“石油的世纪”，21世纪则是“水的世纪”，你怎么认识这个问题?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                               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7． 请选择合适的交通工具，用直线连接起来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A．从乌鲁木齐到北京开会，时间紧迫                    ①火车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B．从大同运送大批煤炭到秦皇岛，运费最低              ②汽车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C．从重庆到武汉旅游，沿途观察三峡风光                ③轮船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D．从拉萨到西宁，沿途参观考察                        ④飞机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10．下面我国的这些农作物，你能为它们在表中找到“家”吗(主要产地，找到后把相应的字母填人下表内)?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A．小麦  B．水稻  C．油菜  D．甜菜</w:t>
      </w:r>
    </w:p>
    <w:p>
      <w:pPr>
        <w:widowControl/>
        <w:ind w:firstLine="280" w:firstLineChars="1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E．棉花  P．花生  C．甘蔗</w:t>
      </w:r>
    </w:p>
    <w:tbl>
      <w:tblPr>
        <w:tblStyle w:val="3"/>
        <w:tblW w:w="51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186"/>
        <w:gridCol w:w="1250"/>
        <w:gridCol w:w="12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8"/>
                <w:szCs w:val="28"/>
              </w:rPr>
              <w:t xml:space="preserve">  东北平原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8"/>
                <w:szCs w:val="28"/>
              </w:rPr>
              <w:t xml:space="preserve">  华北平原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8"/>
                <w:szCs w:val="28"/>
              </w:rPr>
              <w:t>长江中下游平原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8"/>
                <w:szCs w:val="28"/>
              </w:rPr>
              <w:t>珠江三角洲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11．阅读下列材料，回答问题：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我国不同类型地区的农业建设方向——东部沿海发达地区和大中城市郊区要积极发展出口创汇农业；中部地区建立高产高效的农产品基地；西部地区坚决实行退耕还林、还草，大力发展生态农业、特色农业。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(1)东部沿海发达地区发展出口创汇农业的地理条件是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交通与对外联系方面：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 w:cs="宋体"/>
          <w:kern w:val="0"/>
          <w:sz w:val="28"/>
          <w:szCs w:val="28"/>
        </w:rPr>
        <w:t>；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地形条件：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宋体" w:hAnsi="宋体" w:cs="宋体"/>
          <w:kern w:val="0"/>
          <w:sz w:val="28"/>
          <w:szCs w:val="28"/>
        </w:rPr>
        <w:t>；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气候条件：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宋体" w:hAnsi="宋体" w:cs="宋体"/>
          <w:kern w:val="0"/>
          <w:sz w:val="28"/>
          <w:szCs w:val="28"/>
        </w:rPr>
        <w:t>；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社会经济条件(从技术、信息、市场等方面分析):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                                    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(2)在西部地区实行退耕还林、还草的原因是什么?</w:t>
      </w:r>
    </w:p>
    <w:p>
      <w:pPr>
        <w:rPr>
          <w:rFonts w:hint="eastAsia"/>
          <w:sz w:val="28"/>
          <w:szCs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swiss"/>
    <w:pitch w:val="default"/>
    <w:sig w:usb0="E00002FF" w:usb1="6AC7FDFB" w:usb2="00000012" w:usb3="00000000" w:csb0="4002009F" w:csb1="DFD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61089"/>
    <w:rsid w:val="00D85342"/>
    <w:rsid w:val="06E00676"/>
    <w:rsid w:val="0A956B5D"/>
    <w:rsid w:val="39A80931"/>
    <w:rsid w:val="3A1577DC"/>
    <w:rsid w:val="473610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2016-01-18T06:05:00Z</dcterms:created>
  <dc:creator>Administrator</dc:creator>
  <cp:lastModifiedBy>Administrator</cp:lastModifiedBy>
  <dcterms:modified xsi:type="dcterms:W3CDTF">2016-01-18T06:09:28Z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