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4C5F" w:rsidRDefault="00444C5F" w:rsidP="00444C5F">
      <w:pPr>
        <w:spacing w:line="360" w:lineRule="exact"/>
        <w:rPr>
          <w:rFonts w:ascii="仿宋_GB2312" w:eastAsia="仿宋_GB2312" w:hAnsi="宋体" w:hint="eastAsia"/>
          <w:b/>
          <w:color w:val="000000"/>
          <w:sz w:val="28"/>
          <w:szCs w:val="28"/>
        </w:rPr>
      </w:pPr>
      <w:r>
        <w:rPr>
          <w:rFonts w:ascii="仿宋_GB2312" w:eastAsia="仿宋_GB2312" w:hAnsi="宋体" w:hint="eastAsia"/>
          <w:b/>
          <w:color w:val="000000"/>
          <w:sz w:val="28"/>
          <w:szCs w:val="28"/>
        </w:rPr>
        <w:t>附件一：</w:t>
      </w:r>
      <w:bookmarkStart w:id="0" w:name="_GoBack"/>
      <w:r>
        <w:rPr>
          <w:rFonts w:ascii="仿宋_GB2312" w:eastAsia="仿宋_GB2312" w:hAnsi="宋体" w:hint="eastAsia"/>
          <w:b/>
          <w:color w:val="000000"/>
          <w:sz w:val="28"/>
          <w:szCs w:val="28"/>
        </w:rPr>
        <w:fldChar w:fldCharType="begin"/>
      </w:r>
      <w:r>
        <w:rPr>
          <w:rFonts w:ascii="仿宋_GB2312" w:eastAsia="仿宋_GB2312" w:hAnsi="宋体" w:hint="eastAsia"/>
          <w:b/>
          <w:color w:val="000000"/>
          <w:sz w:val="28"/>
          <w:szCs w:val="28"/>
        </w:rPr>
        <w:instrText xml:space="preserve"> HYPERLINK "http://goto.ncepu.edu.cn/attach/download/2016/05/09/13459.doc" \o "" \t "http://goto.ncepu.edu.cn/html/tzgg/2016/05/09/_self" </w:instrText>
      </w:r>
      <w:r>
        <w:rPr>
          <w:rFonts w:ascii="仿宋_GB2312" w:eastAsia="仿宋_GB2312" w:hAnsi="宋体" w:hint="eastAsia"/>
          <w:b/>
          <w:color w:val="000000"/>
          <w:sz w:val="28"/>
          <w:szCs w:val="28"/>
        </w:rPr>
        <w:fldChar w:fldCharType="separate"/>
      </w:r>
      <w:r>
        <w:rPr>
          <w:rFonts w:ascii="仿宋_GB2312" w:eastAsia="仿宋_GB2312" w:hAnsi="宋体" w:hint="eastAsia"/>
          <w:b/>
          <w:color w:val="000000"/>
          <w:sz w:val="28"/>
          <w:szCs w:val="28"/>
        </w:rPr>
        <w:t>乘车路线、部分住宿信息、校园示意图</w:t>
      </w:r>
      <w:r>
        <w:rPr>
          <w:rFonts w:ascii="仿宋_GB2312" w:eastAsia="仿宋_GB2312" w:hAnsi="宋体" w:hint="eastAsia"/>
          <w:b/>
          <w:color w:val="000000"/>
          <w:sz w:val="28"/>
          <w:szCs w:val="28"/>
        </w:rPr>
        <w:fldChar w:fldCharType="end"/>
      </w:r>
      <w:bookmarkEnd w:id="0"/>
    </w:p>
    <w:p w:rsidR="00444C5F" w:rsidRDefault="00444C5F" w:rsidP="00444C5F">
      <w:pPr>
        <w:spacing w:line="360" w:lineRule="exact"/>
        <w:rPr>
          <w:rFonts w:ascii="仿宋_GB2312" w:eastAsia="仿宋_GB2312" w:hAnsi="宋体" w:hint="eastAsia"/>
          <w:b/>
          <w:color w:val="000000"/>
          <w:sz w:val="28"/>
          <w:szCs w:val="28"/>
        </w:rPr>
      </w:pPr>
    </w:p>
    <w:p w:rsidR="00444C5F" w:rsidRDefault="00444C5F" w:rsidP="00444C5F">
      <w:pPr>
        <w:widowControl/>
        <w:spacing w:line="440" w:lineRule="exact"/>
        <w:ind w:right="560"/>
        <w:jc w:val="center"/>
        <w:rPr>
          <w:rFonts w:ascii="宋体" w:hAnsi="宋体" w:cs="宋体" w:hint="eastAsia"/>
          <w:b/>
          <w:color w:val="0070C0"/>
          <w:kern w:val="0"/>
          <w:sz w:val="36"/>
          <w:szCs w:val="36"/>
        </w:rPr>
      </w:pPr>
      <w:r>
        <w:rPr>
          <w:rFonts w:ascii="宋体" w:hAnsi="宋体" w:cs="宋体" w:hint="eastAsia"/>
          <w:b/>
          <w:color w:val="0070C0"/>
          <w:kern w:val="0"/>
          <w:sz w:val="36"/>
          <w:szCs w:val="36"/>
        </w:rPr>
        <w:t>乘车路线</w:t>
      </w:r>
    </w:p>
    <w:p w:rsidR="00444C5F" w:rsidRDefault="00444C5F" w:rsidP="00444C5F">
      <w:pPr>
        <w:widowControl/>
        <w:spacing w:line="440" w:lineRule="exact"/>
        <w:ind w:right="560"/>
        <w:jc w:val="center"/>
        <w:rPr>
          <w:rFonts w:ascii="宋体" w:hAnsi="宋体" w:cs="宋体" w:hint="eastAsia"/>
          <w:b/>
          <w:color w:val="00B0F0"/>
          <w:kern w:val="0"/>
          <w:szCs w:val="21"/>
        </w:rPr>
      </w:pPr>
      <w:r>
        <w:rPr>
          <w:rFonts w:ascii="宋体" w:hAnsi="宋体" w:cs="宋体" w:hint="eastAsia"/>
          <w:b/>
          <w:color w:val="00B0F0"/>
          <w:kern w:val="0"/>
          <w:szCs w:val="21"/>
        </w:rPr>
        <w:t>（以下乘车线路为参考路线，考生可根据实际情况选择乘车路线）</w:t>
      </w:r>
    </w:p>
    <w:p w:rsidR="00444C5F" w:rsidRDefault="00444C5F" w:rsidP="00444C5F">
      <w:pPr>
        <w:ind w:firstLineChars="200" w:firstLine="480"/>
        <w:rPr>
          <w:rFonts w:ascii="宋体" w:hAnsi="宋体" w:hint="eastAsia"/>
          <w:color w:val="000000"/>
          <w:sz w:val="24"/>
        </w:rPr>
      </w:pPr>
    </w:p>
    <w:p w:rsidR="00444C5F" w:rsidRDefault="00444C5F" w:rsidP="00444C5F">
      <w:pPr>
        <w:spacing w:line="360" w:lineRule="auto"/>
        <w:ind w:firstLineChars="200" w:firstLine="480"/>
        <w:rPr>
          <w:rFonts w:ascii="宋体" w:hAnsi="宋体" w:hint="eastAsia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行车路线（乘火车到达)：</w:t>
      </w:r>
    </w:p>
    <w:p w:rsidR="00444C5F" w:rsidRDefault="00444C5F" w:rsidP="00444C5F">
      <w:pPr>
        <w:spacing w:line="360" w:lineRule="auto"/>
        <w:ind w:firstLineChars="200" w:firstLine="480"/>
        <w:rPr>
          <w:rFonts w:ascii="宋体" w:hAnsi="宋体" w:hint="eastAsia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1.北京站：乘地铁至积水潭站下车，换乘345路公交车到朱辛庄站（电力大学站）下车。或乘地铁至西直门站转乘城铁13号线至龙泽站下车，换乘专103路或昌25路公交车到电力大学站下车。</w:t>
      </w:r>
    </w:p>
    <w:p w:rsidR="00444C5F" w:rsidRDefault="00444C5F" w:rsidP="00444C5F">
      <w:pPr>
        <w:spacing w:line="360" w:lineRule="auto"/>
        <w:ind w:firstLineChars="200" w:firstLine="480"/>
        <w:rPr>
          <w:rFonts w:ascii="宋体" w:hAnsi="宋体" w:hint="eastAsia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2.北京西站：乘地铁9号线至国家图书馆站，转乘4号线至西直门站，再转乘13号线至龙泽站下车，换乘专103路或昌25路公交车到电力大学站下车。</w:t>
      </w:r>
    </w:p>
    <w:p w:rsidR="00444C5F" w:rsidRDefault="00444C5F" w:rsidP="00444C5F">
      <w:pPr>
        <w:spacing w:line="360" w:lineRule="auto"/>
        <w:ind w:firstLineChars="200" w:firstLine="480"/>
        <w:rPr>
          <w:rFonts w:ascii="宋体" w:hAnsi="宋体" w:hint="eastAsia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 xml:space="preserve">3.北京南站：乘地铁4号线到地铁西直门站下车，转乘城铁13号线至龙泽站下车，换乘专103路或昌25路公交车到电力大学站下车。 </w:t>
      </w:r>
    </w:p>
    <w:p w:rsidR="00444C5F" w:rsidRDefault="00444C5F" w:rsidP="00444C5F">
      <w:pPr>
        <w:spacing w:line="360" w:lineRule="auto"/>
        <w:ind w:firstLineChars="200" w:firstLine="480"/>
        <w:rPr>
          <w:rFonts w:ascii="宋体" w:hAnsi="宋体" w:hint="eastAsia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 xml:space="preserve">4.北京北站：乘城铁13号线至龙泽站下车，换乘专103路或昌25路公交车到电力大学站下车。 </w:t>
      </w:r>
    </w:p>
    <w:p w:rsidR="00444C5F" w:rsidRDefault="00444C5F" w:rsidP="00444C5F">
      <w:pPr>
        <w:spacing w:line="360" w:lineRule="auto"/>
        <w:ind w:firstLineChars="200" w:firstLine="480"/>
        <w:rPr>
          <w:rFonts w:ascii="宋体" w:hAnsi="宋体" w:hint="eastAsia"/>
          <w:color w:val="000000"/>
          <w:sz w:val="24"/>
        </w:rPr>
      </w:pPr>
    </w:p>
    <w:p w:rsidR="00444C5F" w:rsidRDefault="00444C5F" w:rsidP="00444C5F">
      <w:pPr>
        <w:spacing w:line="360" w:lineRule="auto"/>
        <w:ind w:firstLineChars="200" w:firstLine="480"/>
        <w:rPr>
          <w:rFonts w:ascii="宋体" w:hAnsi="宋体" w:hint="eastAsia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行车路线（乘飞机到达首都机场)：</w:t>
      </w:r>
    </w:p>
    <w:p w:rsidR="00444C5F" w:rsidRDefault="00444C5F" w:rsidP="00444C5F">
      <w:pPr>
        <w:spacing w:line="360" w:lineRule="auto"/>
        <w:ind w:firstLineChars="200" w:firstLine="480"/>
        <w:rPr>
          <w:rFonts w:ascii="宋体" w:hAnsi="宋体" w:hint="eastAsia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乘机场大巴（“首都机场—上地”方向）回龙观华联站下车，乘519路公交车朱辛庄站下车</w:t>
      </w:r>
    </w:p>
    <w:p w:rsidR="00444C5F" w:rsidRDefault="00444C5F" w:rsidP="00444C5F">
      <w:pPr>
        <w:spacing w:line="360" w:lineRule="auto"/>
        <w:ind w:firstLineChars="200" w:firstLine="480"/>
        <w:rPr>
          <w:rFonts w:ascii="宋体" w:hAnsi="宋体" w:hint="eastAsia"/>
          <w:color w:val="000000"/>
          <w:sz w:val="24"/>
        </w:rPr>
      </w:pPr>
    </w:p>
    <w:p w:rsidR="00444C5F" w:rsidRDefault="00444C5F" w:rsidP="00444C5F">
      <w:pPr>
        <w:spacing w:line="360" w:lineRule="auto"/>
        <w:ind w:firstLineChars="200" w:firstLine="480"/>
        <w:rPr>
          <w:rFonts w:ascii="宋体" w:hAnsi="宋体" w:hint="eastAsia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自行驾车路线：</w:t>
      </w:r>
    </w:p>
    <w:p w:rsidR="00444C5F" w:rsidRDefault="00444C5F" w:rsidP="00444C5F">
      <w:pPr>
        <w:spacing w:line="360" w:lineRule="auto"/>
        <w:ind w:firstLineChars="200" w:firstLine="480"/>
        <w:rPr>
          <w:rFonts w:ascii="宋体" w:hAnsi="宋体" w:hint="eastAsia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京藏高速（原八达岭高速）至回龙观出口（由南向北方向，A、B、C三个出口均可），沿辅路向北2000米左右，过二拨子桥右转向东直行150米。（请注意路标）</w:t>
      </w:r>
    </w:p>
    <w:p w:rsidR="00444C5F" w:rsidRDefault="00444C5F" w:rsidP="00444C5F">
      <w:pPr>
        <w:widowControl/>
        <w:spacing w:line="440" w:lineRule="exact"/>
        <w:ind w:right="560" w:firstLineChars="200" w:firstLine="422"/>
        <w:jc w:val="left"/>
        <w:rPr>
          <w:rFonts w:ascii="宋体" w:hAnsi="宋体" w:cs="宋体" w:hint="eastAsia"/>
          <w:b/>
          <w:color w:val="00B0F0"/>
          <w:kern w:val="0"/>
          <w:szCs w:val="21"/>
        </w:rPr>
      </w:pPr>
      <w:r>
        <w:rPr>
          <w:rFonts w:ascii="宋体" w:hAnsi="宋体" w:cs="宋体" w:hint="eastAsia"/>
          <w:b/>
          <w:color w:val="00B0F0"/>
          <w:kern w:val="0"/>
          <w:szCs w:val="21"/>
        </w:rPr>
        <w:t>注意事项：华北电力大学在北京偏北方向，火车站除北京北站外行车至学校约一个半小时。</w:t>
      </w:r>
    </w:p>
    <w:p w:rsidR="00444C5F" w:rsidRDefault="00444C5F" w:rsidP="00444C5F">
      <w:pPr>
        <w:ind w:firstLineChars="200" w:firstLine="560"/>
        <w:rPr>
          <w:rFonts w:ascii="仿宋_GB2312" w:eastAsia="仿宋_GB2312" w:hAnsi="宋体"/>
          <w:color w:val="000000"/>
          <w:sz w:val="28"/>
          <w:szCs w:val="28"/>
        </w:rPr>
        <w:sectPr w:rsidR="00444C5F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:rsidR="00444C5F" w:rsidRDefault="00444C5F" w:rsidP="00444C5F">
      <w:pPr>
        <w:widowControl/>
        <w:spacing w:line="440" w:lineRule="exact"/>
        <w:ind w:right="560"/>
        <w:jc w:val="center"/>
        <w:rPr>
          <w:rFonts w:ascii="宋体" w:hAnsi="宋体" w:cs="宋体" w:hint="eastAsia"/>
          <w:b/>
          <w:color w:val="0070C0"/>
          <w:kern w:val="0"/>
          <w:sz w:val="36"/>
          <w:szCs w:val="36"/>
        </w:rPr>
      </w:pPr>
      <w:r>
        <w:rPr>
          <w:rFonts w:ascii="宋体" w:hAnsi="宋体" w:cs="宋体" w:hint="eastAsia"/>
          <w:b/>
          <w:color w:val="0070C0"/>
          <w:kern w:val="0"/>
          <w:sz w:val="36"/>
          <w:szCs w:val="36"/>
        </w:rPr>
        <w:lastRenderedPageBreak/>
        <w:t>学校附近部分住宿信息</w:t>
      </w:r>
    </w:p>
    <w:p w:rsidR="00444C5F" w:rsidRDefault="00444C5F" w:rsidP="00444C5F">
      <w:pPr>
        <w:rPr>
          <w:rFonts w:ascii="仿宋_GB2312" w:eastAsia="仿宋_GB2312" w:hint="eastAsia"/>
          <w:sz w:val="28"/>
          <w:szCs w:val="28"/>
        </w:rPr>
      </w:pPr>
    </w:p>
    <w:p w:rsidR="00444C5F" w:rsidRDefault="00444C5F" w:rsidP="00444C5F">
      <w:pPr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1、现将华北电力大学周边部分住宿信息予以公布，需要住宿的学生和家长请自行联系，招办不负责联系和预定；</w:t>
      </w:r>
    </w:p>
    <w:p w:rsidR="00444C5F" w:rsidRDefault="00444C5F" w:rsidP="00444C5F">
      <w:pPr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2、以下住宿信息仅供参考，详细情况请直接电话咨询。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62"/>
        <w:gridCol w:w="1980"/>
        <w:gridCol w:w="3317"/>
      </w:tblGrid>
      <w:tr w:rsidR="00444C5F" w:rsidTr="002151E0">
        <w:trPr>
          <w:trHeight w:val="603"/>
        </w:trPr>
        <w:tc>
          <w:tcPr>
            <w:tcW w:w="3262" w:type="dxa"/>
            <w:vAlign w:val="center"/>
          </w:tcPr>
          <w:p w:rsidR="00444C5F" w:rsidRDefault="00444C5F" w:rsidP="002151E0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酒店住宿信息</w:t>
            </w:r>
          </w:p>
        </w:tc>
        <w:tc>
          <w:tcPr>
            <w:tcW w:w="1980" w:type="dxa"/>
            <w:vAlign w:val="center"/>
          </w:tcPr>
          <w:p w:rsidR="00444C5F" w:rsidRDefault="00444C5F" w:rsidP="002151E0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联系电话</w:t>
            </w:r>
          </w:p>
        </w:tc>
        <w:tc>
          <w:tcPr>
            <w:tcW w:w="3317" w:type="dxa"/>
            <w:vAlign w:val="center"/>
          </w:tcPr>
          <w:p w:rsidR="00444C5F" w:rsidRDefault="00444C5F" w:rsidP="002151E0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地理位置</w:t>
            </w:r>
          </w:p>
        </w:tc>
      </w:tr>
      <w:tr w:rsidR="00444C5F" w:rsidTr="002151E0">
        <w:trPr>
          <w:trHeight w:val="574"/>
        </w:trPr>
        <w:tc>
          <w:tcPr>
            <w:tcW w:w="3262" w:type="dxa"/>
            <w:vAlign w:val="center"/>
          </w:tcPr>
          <w:p w:rsidR="00444C5F" w:rsidRDefault="00444C5F" w:rsidP="002151E0">
            <w:pPr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华北电力大学国际交流中心</w:t>
            </w:r>
          </w:p>
        </w:tc>
        <w:tc>
          <w:tcPr>
            <w:tcW w:w="1980" w:type="dxa"/>
            <w:vAlign w:val="center"/>
          </w:tcPr>
          <w:p w:rsidR="00444C5F" w:rsidRDefault="00444C5F" w:rsidP="002151E0">
            <w:pPr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(010)51976000</w:t>
            </w:r>
          </w:p>
        </w:tc>
        <w:tc>
          <w:tcPr>
            <w:tcW w:w="3317" w:type="dxa"/>
            <w:vAlign w:val="center"/>
          </w:tcPr>
          <w:p w:rsidR="00444C5F" w:rsidRDefault="00444C5F" w:rsidP="002151E0">
            <w:pPr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华北电力大学校内</w:t>
            </w:r>
          </w:p>
        </w:tc>
      </w:tr>
      <w:tr w:rsidR="00444C5F" w:rsidTr="002151E0">
        <w:trPr>
          <w:trHeight w:val="574"/>
        </w:trPr>
        <w:tc>
          <w:tcPr>
            <w:tcW w:w="3262" w:type="dxa"/>
            <w:vAlign w:val="center"/>
          </w:tcPr>
          <w:p w:rsidR="00444C5F" w:rsidRDefault="00444C5F" w:rsidP="002151E0">
            <w:pPr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北</w:t>
            </w:r>
            <w:r>
              <w:rPr>
                <w:rFonts w:ascii="宋体" w:hAnsi="宋体"/>
                <w:sz w:val="24"/>
              </w:rPr>
              <w:t>农酒店</w:t>
            </w:r>
          </w:p>
        </w:tc>
        <w:tc>
          <w:tcPr>
            <w:tcW w:w="1980" w:type="dxa"/>
            <w:vAlign w:val="center"/>
          </w:tcPr>
          <w:p w:rsidR="00444C5F" w:rsidRDefault="00444C5F" w:rsidP="002151E0">
            <w:pPr>
              <w:ind w:leftChars="-17" w:left="-36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(010)80797788</w:t>
            </w:r>
          </w:p>
        </w:tc>
        <w:tc>
          <w:tcPr>
            <w:tcW w:w="3317" w:type="dxa"/>
            <w:vAlign w:val="center"/>
          </w:tcPr>
          <w:p w:rsidR="00444C5F" w:rsidRDefault="00444C5F" w:rsidP="002151E0">
            <w:pPr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华北电力大学北侧100米</w:t>
            </w:r>
          </w:p>
        </w:tc>
      </w:tr>
      <w:tr w:rsidR="00444C5F" w:rsidTr="002151E0">
        <w:trPr>
          <w:trHeight w:val="574"/>
        </w:trPr>
        <w:tc>
          <w:tcPr>
            <w:tcW w:w="3262" w:type="dxa"/>
            <w:vAlign w:val="center"/>
          </w:tcPr>
          <w:p w:rsidR="00444C5F" w:rsidRDefault="00444C5F" w:rsidP="002151E0">
            <w:pPr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/>
                <w:sz w:val="24"/>
              </w:rPr>
              <w:t>速8酒店北京龙城</w:t>
            </w:r>
            <w:r>
              <w:rPr>
                <w:rFonts w:ascii="宋体" w:hAnsi="宋体" w:hint="eastAsia"/>
                <w:sz w:val="24"/>
              </w:rPr>
              <w:t>店</w:t>
            </w:r>
          </w:p>
        </w:tc>
        <w:tc>
          <w:tcPr>
            <w:tcW w:w="1980" w:type="dxa"/>
            <w:vAlign w:val="center"/>
          </w:tcPr>
          <w:p w:rsidR="00444C5F" w:rsidRDefault="00444C5F" w:rsidP="002151E0">
            <w:pPr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(010)80793388</w:t>
            </w:r>
          </w:p>
        </w:tc>
        <w:tc>
          <w:tcPr>
            <w:tcW w:w="3317" w:type="dxa"/>
            <w:vAlign w:val="center"/>
          </w:tcPr>
          <w:p w:rsidR="00444C5F" w:rsidRDefault="00444C5F" w:rsidP="002151E0">
            <w:pPr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华北电力大学西侧1公里</w:t>
            </w:r>
          </w:p>
        </w:tc>
      </w:tr>
      <w:tr w:rsidR="00444C5F" w:rsidTr="002151E0">
        <w:trPr>
          <w:trHeight w:val="574"/>
        </w:trPr>
        <w:tc>
          <w:tcPr>
            <w:tcW w:w="3262" w:type="dxa"/>
            <w:vAlign w:val="center"/>
          </w:tcPr>
          <w:p w:rsidR="00444C5F" w:rsidRDefault="00444C5F" w:rsidP="002151E0">
            <w:pPr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北京昆泰大酒店</w:t>
            </w:r>
          </w:p>
        </w:tc>
        <w:tc>
          <w:tcPr>
            <w:tcW w:w="1980" w:type="dxa"/>
            <w:vAlign w:val="center"/>
          </w:tcPr>
          <w:p w:rsidR="00444C5F" w:rsidRDefault="00444C5F" w:rsidP="002151E0">
            <w:pPr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(010)59910088</w:t>
            </w:r>
          </w:p>
        </w:tc>
        <w:tc>
          <w:tcPr>
            <w:tcW w:w="3317" w:type="dxa"/>
            <w:vAlign w:val="center"/>
          </w:tcPr>
          <w:p w:rsidR="00444C5F" w:rsidRDefault="00444C5F" w:rsidP="002151E0">
            <w:pPr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华北电力大学南侧约2公里</w:t>
            </w:r>
          </w:p>
        </w:tc>
      </w:tr>
      <w:tr w:rsidR="00444C5F" w:rsidTr="002151E0">
        <w:trPr>
          <w:trHeight w:val="603"/>
        </w:trPr>
        <w:tc>
          <w:tcPr>
            <w:tcW w:w="3262" w:type="dxa"/>
            <w:vAlign w:val="center"/>
          </w:tcPr>
          <w:p w:rsidR="00444C5F" w:rsidRDefault="00444C5F" w:rsidP="002151E0">
            <w:pPr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龙悦国际商务酒店</w:t>
            </w:r>
          </w:p>
        </w:tc>
        <w:tc>
          <w:tcPr>
            <w:tcW w:w="1980" w:type="dxa"/>
            <w:vAlign w:val="center"/>
          </w:tcPr>
          <w:p w:rsidR="00444C5F" w:rsidRDefault="00444C5F" w:rsidP="002151E0">
            <w:pPr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(010)80756688</w:t>
            </w:r>
          </w:p>
        </w:tc>
        <w:tc>
          <w:tcPr>
            <w:tcW w:w="3317" w:type="dxa"/>
            <w:vAlign w:val="center"/>
          </w:tcPr>
          <w:p w:rsidR="00444C5F" w:rsidRDefault="00444C5F" w:rsidP="002151E0">
            <w:pPr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华北电力大学东南约4公里</w:t>
            </w:r>
          </w:p>
        </w:tc>
      </w:tr>
    </w:tbl>
    <w:p w:rsidR="00444C5F" w:rsidRDefault="00444C5F" w:rsidP="00444C5F">
      <w:pPr>
        <w:rPr>
          <w:rFonts w:ascii="仿宋_GB2312" w:eastAsia="仿宋_GB2312"/>
          <w:sz w:val="28"/>
          <w:szCs w:val="28"/>
        </w:rPr>
        <w:sectPr w:rsidR="00444C5F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:rsidR="00444C5F" w:rsidRDefault="00444C5F" w:rsidP="00444C5F">
      <w:pPr>
        <w:rPr>
          <w:rFonts w:ascii="仿宋_GB2312" w:eastAsia="仿宋_GB2312"/>
          <w:sz w:val="28"/>
          <w:szCs w:val="28"/>
        </w:rPr>
        <w:sectPr w:rsidR="00444C5F">
          <w:type w:val="continuous"/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:rsidR="00444C5F" w:rsidRDefault="00444C5F" w:rsidP="00444C5F">
      <w:pPr>
        <w:jc w:val="center"/>
        <w:rPr>
          <w:rFonts w:ascii="宋体" w:hAnsi="宋体" w:hint="eastAsia"/>
          <w:b/>
          <w:color w:val="0070C0"/>
          <w:sz w:val="44"/>
          <w:szCs w:val="44"/>
        </w:rPr>
      </w:pPr>
      <w:r>
        <w:rPr>
          <w:rFonts w:ascii="仿宋_GB2312" w:eastAsia="仿宋_GB2312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377825</wp:posOffset>
            </wp:positionV>
            <wp:extent cx="9316085" cy="5861685"/>
            <wp:effectExtent l="0" t="0" r="0" b="5715"/>
            <wp:wrapNone/>
            <wp:docPr id="1" name="图片 1" descr="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示意图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6085" cy="586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b/>
          <w:color w:val="0070C0"/>
          <w:sz w:val="44"/>
          <w:szCs w:val="44"/>
        </w:rPr>
        <w:t>校园示意图</w:t>
      </w:r>
    </w:p>
    <w:p w:rsidR="00444C5F" w:rsidRDefault="00444C5F" w:rsidP="00444C5F">
      <w:pPr>
        <w:jc w:val="center"/>
        <w:rPr>
          <w:rFonts w:ascii="宋体" w:hAnsi="宋体" w:hint="eastAsia"/>
          <w:b/>
          <w:color w:val="0070C0"/>
          <w:sz w:val="44"/>
          <w:szCs w:val="44"/>
        </w:rPr>
      </w:pPr>
    </w:p>
    <w:p w:rsidR="00444C5F" w:rsidRDefault="00444C5F" w:rsidP="00444C5F">
      <w:pPr>
        <w:jc w:val="center"/>
        <w:rPr>
          <w:rFonts w:ascii="宋体" w:hAnsi="宋体" w:hint="eastAsia"/>
          <w:b/>
          <w:color w:val="0070C0"/>
          <w:sz w:val="44"/>
          <w:szCs w:val="44"/>
        </w:rPr>
      </w:pPr>
    </w:p>
    <w:p w:rsidR="00444C5F" w:rsidRDefault="00444C5F" w:rsidP="00444C5F">
      <w:pPr>
        <w:jc w:val="center"/>
        <w:rPr>
          <w:rFonts w:ascii="宋体" w:hAnsi="宋体" w:hint="eastAsia"/>
          <w:b/>
          <w:color w:val="0070C0"/>
          <w:sz w:val="44"/>
          <w:szCs w:val="44"/>
        </w:rPr>
      </w:pPr>
    </w:p>
    <w:p w:rsidR="00444C5F" w:rsidRDefault="00444C5F" w:rsidP="00444C5F">
      <w:pPr>
        <w:jc w:val="center"/>
        <w:rPr>
          <w:rFonts w:ascii="宋体" w:hAnsi="宋体" w:hint="eastAsia"/>
          <w:b/>
          <w:color w:val="0070C0"/>
          <w:sz w:val="44"/>
          <w:szCs w:val="44"/>
        </w:rPr>
      </w:pPr>
    </w:p>
    <w:p w:rsidR="00444C5F" w:rsidRDefault="00444C5F" w:rsidP="00444C5F">
      <w:pPr>
        <w:jc w:val="center"/>
        <w:rPr>
          <w:rFonts w:ascii="宋体" w:hAnsi="宋体" w:hint="eastAsia"/>
          <w:b/>
          <w:color w:val="0070C0"/>
          <w:sz w:val="44"/>
          <w:szCs w:val="44"/>
        </w:rPr>
      </w:pPr>
    </w:p>
    <w:p w:rsidR="00444C5F" w:rsidRDefault="00444C5F" w:rsidP="00444C5F">
      <w:pPr>
        <w:jc w:val="center"/>
        <w:rPr>
          <w:rFonts w:ascii="宋体" w:hAnsi="宋体" w:hint="eastAsia"/>
          <w:b/>
          <w:color w:val="0070C0"/>
          <w:sz w:val="44"/>
          <w:szCs w:val="44"/>
        </w:rPr>
      </w:pPr>
    </w:p>
    <w:p w:rsidR="00444C5F" w:rsidRDefault="00444C5F" w:rsidP="00444C5F">
      <w:pPr>
        <w:jc w:val="center"/>
        <w:rPr>
          <w:rFonts w:ascii="宋体" w:hAnsi="宋体" w:hint="eastAsia"/>
          <w:b/>
          <w:color w:val="0070C0"/>
          <w:sz w:val="44"/>
          <w:szCs w:val="44"/>
        </w:rPr>
      </w:pPr>
    </w:p>
    <w:p w:rsidR="00444C5F" w:rsidRDefault="00444C5F" w:rsidP="00444C5F">
      <w:pPr>
        <w:jc w:val="center"/>
        <w:rPr>
          <w:rFonts w:ascii="宋体" w:hAnsi="宋体" w:hint="eastAsia"/>
          <w:b/>
          <w:color w:val="0070C0"/>
          <w:sz w:val="44"/>
          <w:szCs w:val="44"/>
        </w:rPr>
      </w:pPr>
    </w:p>
    <w:p w:rsidR="00444C5F" w:rsidRDefault="00444C5F" w:rsidP="00444C5F">
      <w:pPr>
        <w:jc w:val="center"/>
        <w:rPr>
          <w:rFonts w:ascii="宋体" w:hAnsi="宋体" w:hint="eastAsia"/>
          <w:b/>
          <w:color w:val="0070C0"/>
          <w:sz w:val="44"/>
          <w:szCs w:val="44"/>
        </w:rPr>
      </w:pPr>
    </w:p>
    <w:p w:rsidR="00444C5F" w:rsidRDefault="00444C5F" w:rsidP="00444C5F">
      <w:pPr>
        <w:jc w:val="center"/>
        <w:rPr>
          <w:rFonts w:ascii="宋体" w:hAnsi="宋体" w:hint="eastAsia"/>
          <w:b/>
          <w:color w:val="0070C0"/>
          <w:sz w:val="44"/>
          <w:szCs w:val="44"/>
        </w:rPr>
      </w:pPr>
    </w:p>
    <w:p w:rsidR="00444C5F" w:rsidRDefault="00444C5F" w:rsidP="00444C5F">
      <w:pPr>
        <w:jc w:val="center"/>
        <w:rPr>
          <w:rFonts w:ascii="宋体" w:hAnsi="宋体" w:hint="eastAsia"/>
          <w:b/>
          <w:color w:val="0070C0"/>
          <w:sz w:val="44"/>
          <w:szCs w:val="44"/>
        </w:rPr>
      </w:pPr>
    </w:p>
    <w:p w:rsidR="00444C5F" w:rsidRDefault="00444C5F" w:rsidP="00444C5F">
      <w:pPr>
        <w:jc w:val="center"/>
        <w:rPr>
          <w:rFonts w:ascii="宋体" w:hAnsi="宋体" w:hint="eastAsia"/>
          <w:b/>
          <w:color w:val="0070C0"/>
          <w:sz w:val="44"/>
          <w:szCs w:val="44"/>
        </w:rPr>
      </w:pPr>
    </w:p>
    <w:sectPr w:rsidR="00444C5F">
      <w:pgSz w:w="16838" w:h="11906" w:orient="landscape"/>
      <w:pgMar w:top="1800" w:right="1440" w:bottom="1800" w:left="1440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19D"/>
    <w:rsid w:val="002B4621"/>
    <w:rsid w:val="00444C5F"/>
    <w:rsid w:val="00C11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C5F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C5F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146</Words>
  <Characters>834</Characters>
  <Application>Microsoft Office Word</Application>
  <DocSecurity>0</DocSecurity>
  <Lines>6</Lines>
  <Paragraphs>1</Paragraphs>
  <ScaleCrop>false</ScaleCrop>
  <Company/>
  <LinksUpToDate>false</LinksUpToDate>
  <CharactersWithSpaces>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孙清磊</dc:creator>
  <cp:keywords/>
  <dc:description/>
  <cp:lastModifiedBy>孙清磊</cp:lastModifiedBy>
  <cp:revision>2</cp:revision>
  <dcterms:created xsi:type="dcterms:W3CDTF">2017-05-03T09:35:00Z</dcterms:created>
  <dcterms:modified xsi:type="dcterms:W3CDTF">2017-05-03T09:36:00Z</dcterms:modified>
</cp:coreProperties>
</file>